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285750</wp:posOffset>
                </wp:positionH>
                <wp:positionV relativeFrom="page">
                  <wp:posOffset>7105154</wp:posOffset>
                </wp:positionV>
                <wp:extent cx="7030402" cy="3524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59850" y="3613313"/>
                          <a:ext cx="6972300" cy="333375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C00000"/>
                        </a:soli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DIPLOMA REQUIREMENTS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(30 credits in total)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285750</wp:posOffset>
                </wp:positionH>
                <wp:positionV relativeFrom="page">
                  <wp:posOffset>7105154</wp:posOffset>
                </wp:positionV>
                <wp:extent cx="7030402" cy="3524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0402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280988</wp:posOffset>
                </wp:positionH>
                <wp:positionV relativeFrom="page">
                  <wp:posOffset>1489745</wp:posOffset>
                </wp:positionV>
                <wp:extent cx="7040880" cy="354922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59850" y="3613457"/>
                          <a:ext cx="6972300" cy="333086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solidFill>
                          <a:srgbClr val="C00000"/>
                        </a:soli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COURSE SELECTION SUMMARY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280988</wp:posOffset>
                </wp:positionH>
                <wp:positionV relativeFrom="page">
                  <wp:posOffset>1489745</wp:posOffset>
                </wp:positionV>
                <wp:extent cx="7040880" cy="354922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80" cy="3549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1470"/>
        <w:gridCol w:w="975"/>
        <w:gridCol w:w="2100"/>
        <w:gridCol w:w="105"/>
        <w:gridCol w:w="435"/>
        <w:gridCol w:w="2310"/>
        <w:gridCol w:w="270"/>
        <w:gridCol w:w="2475"/>
        <w:tblGridChange w:id="0">
          <w:tblGrid>
            <w:gridCol w:w="960"/>
            <w:gridCol w:w="1470"/>
            <w:gridCol w:w="975"/>
            <w:gridCol w:w="2100"/>
            <w:gridCol w:w="105"/>
            <w:gridCol w:w="435"/>
            <w:gridCol w:w="2310"/>
            <w:gridCol w:w="270"/>
            <w:gridCol w:w="247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9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-57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SECONDARY SCHOOL COURSE PLANNING SHEET – FRENCH IMMERSION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5758815</wp:posOffset>
                  </wp:positionH>
                  <wp:positionV relativeFrom="paragraph">
                    <wp:posOffset>60961</wp:posOffset>
                  </wp:positionV>
                  <wp:extent cx="1065530" cy="694911"/>
                  <wp:effectExtent b="0" l="0" r="0" t="0"/>
                  <wp:wrapSquare wrapText="bothSides" distB="114300" distT="114300" distL="114300" distR="11430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6949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 STUDENTS WHO ENTERED GRADE 9 IN 2023 OR EARLIER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You can use this sheet to plan a possible strategy on what courses you would select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achieve your post-Secondary destination.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2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GRADE 9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GRADE 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GRADE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GRADE 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Destreamed, Locally Developed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Academic, Applied, Locally Dev.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University, College, Workplace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University, College, Workplace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Destreamed, Locally Developed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Academic, Applied, Locally Developed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University, University-College,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College, Workplace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FRENCH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gree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Immersion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Destreamed, Locally Developed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Academic, Applied, Locally Dev.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FRENCH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gree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Immersion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INTERNATIONAL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**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 French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GEOGRAPHY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gree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 French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gree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 French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ANCIENT HISTORY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 French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FRENCH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gree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Immersion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CAREER STUDIES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(0.5)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gree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CIVICS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(0.5)</w:t>
            </w:r>
          </w:p>
          <w:p w:rsidR="00000000" w:rsidDel="00000000" w:rsidP="00000000" w:rsidRDefault="00000000" w:rsidRPr="00000000" w14:paraId="00000076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 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OUTDOOR EDUCATION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 French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PHYSICAL &amp; HEALTH EDUCATION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FRENCH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gree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Immersion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If needed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If needed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Credits per year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Style w:val="Heading1"/>
              <w:rPr>
                <w:rFonts w:ascii="Calibri" w:cs="Calibri" w:eastAsia="Calibri" w:hAnsi="Calibri"/>
                <w:b w:val="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Style w:val="Heading1"/>
              <w:rPr>
                <w:rFonts w:ascii="Calibri" w:cs="Calibri" w:eastAsia="Calibri" w:hAnsi="Calibri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szCs w:val="18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**YELLOW = Immersion certification (10 credits)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green"/>
                <w:rtl w:val="0"/>
              </w:rPr>
              <w:t xml:space="preserve">*GREEN = Immersion certification (7 credits)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120" w:before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Compulsory Credits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120" w:before="12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 Credits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(14 as above plus one from The Arts and one from each group; The Arts, Group 1, Group 2, Group 3)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THE ARTS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Guitar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Vocal Music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Visual Art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Vocal Music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Media Art</w:t>
            </w:r>
          </w:p>
          <w:p w:rsidR="00000000" w:rsidDel="00000000" w:rsidP="00000000" w:rsidRDefault="00000000" w:rsidRPr="00000000" w14:paraId="000000DE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Style w:val="Heading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GROUP 1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English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French as a second language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Native or classical or international language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Social science/humanities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CAWS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Guidance/Career education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Co-op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Style w:val="Heading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GROUP 2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health &amp; phys-ed.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the arts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business studies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French as a second language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Co-op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Style w:val="Heading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GROUP 3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science (Gr 11/12)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Technology education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Computer Studies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French as a second language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Co-op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Optional Credits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Style w:val="Heading1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12 Credits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Literacy Test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Style w:val="Heading1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The OSSLT test is taken in grade 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40 Community Hours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pStyle w:val="Heading1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You can start accumulating hours July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after you graduate from Grade 8</w:t>
            </w:r>
          </w:p>
        </w:tc>
      </w:tr>
    </w:tbl>
    <w:p w:rsidR="00000000" w:rsidDel="00000000" w:rsidP="00000000" w:rsidRDefault="00000000" w:rsidRPr="00000000" w14:paraId="00000113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2" w:top="245" w:left="576" w:right="576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4A47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j3Df6hvSKx7LtGPtWx3SYCtUw==">CgMxLjAyCGguZ2pkZ3hzMgloLjMwajB6bGw4AHIhMVlWSnlXWkFWdWZ5aTE5Nk1OaEFMT1h3c0RZYmh2cTV1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2024-10-16T14:26:00Z</dcterms:created>
  <dc:creator>joanne.galbraith</dc:creator>
</cp:coreProperties>
</file>